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4E4DC" w14:textId="04EF7596" w:rsidR="00C82D63" w:rsidRPr="00DA00D2" w:rsidRDefault="0082376D" w:rsidP="00DA00D2">
      <w:pPr>
        <w:pStyle w:val="Heading1"/>
        <w:rPr>
          <w:color w:val="1F4E79" w:themeColor="accent5" w:themeShade="80"/>
        </w:rPr>
      </w:pPr>
      <w:r w:rsidRPr="00DA00D2">
        <w:rPr>
          <w:color w:val="1F4E79" w:themeColor="accent5" w:themeShade="80"/>
        </w:rPr>
        <w:t xml:space="preserve">Kindred CSR </w:t>
      </w:r>
      <w:r w:rsidR="00C82D63" w:rsidRPr="00DA00D2">
        <w:rPr>
          <w:color w:val="1F4E79" w:themeColor="accent5" w:themeShade="80"/>
        </w:rPr>
        <w:t>C</w:t>
      </w:r>
      <w:r w:rsidRPr="00DA00D2">
        <w:rPr>
          <w:color w:val="1F4E79" w:themeColor="accent5" w:themeShade="80"/>
        </w:rPr>
        <w:t>ode of Ethics</w:t>
      </w:r>
    </w:p>
    <w:p w14:paraId="27DECEAD" w14:textId="2D66F06E" w:rsidR="00C82D63" w:rsidRPr="00C82D63" w:rsidRDefault="00C82D63" w:rsidP="00C82D63">
      <w:pPr>
        <w:rPr>
          <w:b/>
          <w:bCs/>
          <w:sz w:val="24"/>
          <w:szCs w:val="24"/>
        </w:rPr>
      </w:pPr>
      <w:r w:rsidRPr="00C82D63">
        <w:rPr>
          <w:b/>
          <w:bCs/>
          <w:sz w:val="24"/>
          <w:szCs w:val="24"/>
        </w:rPr>
        <w:t>Introduction</w:t>
      </w:r>
    </w:p>
    <w:p w14:paraId="75DFF566" w14:textId="0BBEACDB" w:rsidR="0082376D" w:rsidRPr="0082376D" w:rsidRDefault="0082376D" w:rsidP="0082376D">
      <w:r w:rsidRPr="0082376D">
        <w:t xml:space="preserve">At </w:t>
      </w:r>
      <w:r>
        <w:t>Kindred CSR</w:t>
      </w:r>
      <w:r w:rsidRPr="0082376D">
        <w:t xml:space="preserve"> we recognize the importance of maintaining high ethical standards in all our endeavours. This Code of Ethics serves as a guide to our stakeholders and partners, outlining the principles and values that we uphold. By adhering to this code, we commit to conducting ourselves with integrity, respect, and accountability. Our goal is to foster a culture of trust and responsibility in everything we do.</w:t>
      </w:r>
    </w:p>
    <w:p w14:paraId="3C6D7DC3" w14:textId="77777777" w:rsidR="00C82D63" w:rsidRPr="00C82D63" w:rsidRDefault="0082376D" w:rsidP="0082376D">
      <w:pPr>
        <w:rPr>
          <w:b/>
          <w:bCs/>
        </w:rPr>
      </w:pPr>
      <w:r w:rsidRPr="00C82D63">
        <w:rPr>
          <w:b/>
          <w:bCs/>
        </w:rPr>
        <w:t>Integrity and Honesty</w:t>
      </w:r>
    </w:p>
    <w:p w14:paraId="7316A852" w14:textId="4F7E70D0" w:rsidR="0082376D" w:rsidRDefault="0082376D" w:rsidP="0082376D">
      <w:r w:rsidRPr="0082376D">
        <w:t>We shall act with integrity, honesty, and transparency in all our interactions and transactions. We will not engage in any form of dishonesty, fraud, or deception, and we will always strive to maintain the highest level of professionalism.</w:t>
      </w:r>
    </w:p>
    <w:p w14:paraId="4B28342A" w14:textId="6844428F" w:rsidR="001F34E5" w:rsidRPr="001F34E5" w:rsidRDefault="001F34E5" w:rsidP="001F34E5">
      <w:r w:rsidRPr="001F34E5">
        <w:t>We will ensure that the advice and solutions we offer are accurate, reliable, and based on sound, up-to-date data and research.</w:t>
      </w:r>
    </w:p>
    <w:p w14:paraId="7069D492" w14:textId="4CE6C040" w:rsidR="00C82D63" w:rsidRPr="00C82D63" w:rsidRDefault="0082376D" w:rsidP="0082376D">
      <w:pPr>
        <w:rPr>
          <w:b/>
          <w:bCs/>
        </w:rPr>
      </w:pPr>
      <w:r w:rsidRPr="00C82D63">
        <w:rPr>
          <w:b/>
          <w:bCs/>
        </w:rPr>
        <w:t>Confidentiality and Privacy</w:t>
      </w:r>
      <w:r w:rsidR="00EF0367">
        <w:rPr>
          <w:b/>
          <w:bCs/>
        </w:rPr>
        <w:t xml:space="preserve"> (Information Security)</w:t>
      </w:r>
    </w:p>
    <w:p w14:paraId="32D7CDE4" w14:textId="7526E69C" w:rsidR="0082376D" w:rsidRDefault="0082376D" w:rsidP="0082376D">
      <w:r w:rsidRPr="0082376D">
        <w:t>We will safeguard the confidentiality and privacy of sensitive information entrusted to us by our clients, employees, and partners. We will use this information solely for legitimate business purposes and will not disclose it to unauthorized individuals or entities.</w:t>
      </w:r>
    </w:p>
    <w:p w14:paraId="046FE540" w14:textId="55116AC7" w:rsidR="001F34E5" w:rsidRPr="001F34E5" w:rsidRDefault="001F34E5" w:rsidP="001F34E5">
      <w:r w:rsidRPr="001F34E5">
        <w:t>We will use data and technology responsibly, ensuring that data collection, analysis, and reporting are carried out with respect for privacy, accuracy, and ethical standards.</w:t>
      </w:r>
    </w:p>
    <w:p w14:paraId="53BA86F7" w14:textId="4907451E" w:rsidR="001F34E5" w:rsidRPr="001F34E5" w:rsidRDefault="001F34E5" w:rsidP="001F34E5">
      <w:r w:rsidRPr="001F34E5">
        <w:t>We will advocate for the responsible and ethical use of emerging technologies in ESG management and reporting.</w:t>
      </w:r>
    </w:p>
    <w:p w14:paraId="558E8EF1" w14:textId="7A32DD98" w:rsidR="001F34E5" w:rsidRPr="0082376D" w:rsidRDefault="001F34E5" w:rsidP="001F34E5">
      <w:r w:rsidRPr="001F34E5">
        <w:t>We will protect sensitive data and ensure compliance with all relevant data protection regulations.</w:t>
      </w:r>
    </w:p>
    <w:p w14:paraId="4C1A7CA3" w14:textId="77777777" w:rsidR="00C82D63" w:rsidRPr="00C82D63" w:rsidRDefault="0082376D" w:rsidP="0082376D">
      <w:pPr>
        <w:rPr>
          <w:b/>
          <w:bCs/>
        </w:rPr>
      </w:pPr>
      <w:r w:rsidRPr="00C82D63">
        <w:rPr>
          <w:b/>
          <w:bCs/>
        </w:rPr>
        <w:t>Conflict of Interest</w:t>
      </w:r>
    </w:p>
    <w:p w14:paraId="1C028503" w14:textId="467D3301" w:rsidR="0082376D" w:rsidRPr="0082376D" w:rsidRDefault="0082376D" w:rsidP="0082376D">
      <w:r w:rsidRPr="0082376D">
        <w:t>We will avoid conflicts of interest that may compromise our judgment, objectivity, or decision-making. If such conflicts arise, we will disclose them promptly and take appropriate measures to address and resolve them in a fair and transparent manner.</w:t>
      </w:r>
    </w:p>
    <w:p w14:paraId="063A7657" w14:textId="77777777" w:rsidR="00C82D63" w:rsidRPr="00C82D63" w:rsidRDefault="0082376D" w:rsidP="0082376D">
      <w:pPr>
        <w:rPr>
          <w:b/>
          <w:bCs/>
        </w:rPr>
      </w:pPr>
      <w:r w:rsidRPr="00C82D63">
        <w:rPr>
          <w:b/>
          <w:bCs/>
        </w:rPr>
        <w:t>Anti-Bribery and Corruptio</w:t>
      </w:r>
      <w:r w:rsidR="00C82D63" w:rsidRPr="00C82D63">
        <w:rPr>
          <w:b/>
          <w:bCs/>
        </w:rPr>
        <w:t>n</w:t>
      </w:r>
    </w:p>
    <w:p w14:paraId="5A325BB3" w14:textId="77777777" w:rsidR="00C82D63" w:rsidRDefault="0082376D" w:rsidP="0082376D">
      <w:r w:rsidRPr="0082376D">
        <w:t>We strictly prohibit any form of bribery or corruption, whether involving public officials, business partners, or any other individuals.</w:t>
      </w:r>
    </w:p>
    <w:p w14:paraId="7A64BB06" w14:textId="77777777" w:rsidR="00C82D63" w:rsidRDefault="0082376D" w:rsidP="0082376D">
      <w:r w:rsidRPr="0082376D">
        <w:t xml:space="preserve">We will not offer, provide, or accept bribes, kickbacks, or any improper inducements to influence business decisions or gain an unfair advantage. </w:t>
      </w:r>
    </w:p>
    <w:p w14:paraId="66408F35" w14:textId="086A8B0A" w:rsidR="0082376D" w:rsidRPr="0082376D" w:rsidRDefault="0082376D" w:rsidP="0082376D">
      <w:r w:rsidRPr="0082376D">
        <w:t>We will conduct all business dealings with transparency and in compliance with applicable anti-bribery and corruption laws and regulations.</w:t>
      </w:r>
    </w:p>
    <w:p w14:paraId="04BD825D" w14:textId="5959D1F0" w:rsidR="00C82D63" w:rsidRPr="00C82D63" w:rsidRDefault="001F34E5" w:rsidP="0082376D">
      <w:pPr>
        <w:rPr>
          <w:b/>
          <w:bCs/>
        </w:rPr>
      </w:pPr>
      <w:r>
        <w:rPr>
          <w:b/>
          <w:bCs/>
        </w:rPr>
        <w:t xml:space="preserve">ED&amp;I, </w:t>
      </w:r>
      <w:r w:rsidR="0082376D" w:rsidRPr="00C82D63">
        <w:rPr>
          <w:b/>
          <w:bCs/>
        </w:rPr>
        <w:t>Anti-Harassment and Discrimination</w:t>
      </w:r>
    </w:p>
    <w:p w14:paraId="251C5F33" w14:textId="77777777" w:rsidR="00C82D63" w:rsidRDefault="0082376D" w:rsidP="00C82D63">
      <w:r w:rsidRPr="0082376D">
        <w:t>We are committed to providing a work environment that is free from harassment, discrimination, and retaliation.</w:t>
      </w:r>
    </w:p>
    <w:p w14:paraId="28F79C39" w14:textId="77777777" w:rsidR="00C82D63" w:rsidRDefault="0082376D" w:rsidP="00C82D63">
      <w:r w:rsidRPr="0082376D">
        <w:lastRenderedPageBreak/>
        <w:t xml:space="preserve">We will not tolerate any form of harassment, including but not limited to sexual harassment, verbal abuse, bullying, or any conduct that creates a hostile or offensive work environment. </w:t>
      </w:r>
    </w:p>
    <w:p w14:paraId="55C2C955" w14:textId="1812EC15" w:rsidR="0082376D" w:rsidRDefault="0082376D" w:rsidP="00C82D63">
      <w:r w:rsidRPr="0082376D">
        <w:t>We will treat all individuals with dignity and respect, regardless of their race, ethnicity, gender, sexual orientation, religion, age, or any other protected characteristic.</w:t>
      </w:r>
    </w:p>
    <w:p w14:paraId="249E0997" w14:textId="6F673F5B" w:rsidR="001F34E5" w:rsidRPr="001F34E5" w:rsidRDefault="001F34E5" w:rsidP="001F34E5">
      <w:r w:rsidRPr="001F34E5">
        <w:t xml:space="preserve">We recognize the value of diverse perspectives in achieving comprehensive ESG solutions and will strive to </w:t>
      </w:r>
      <w:r>
        <w:t xml:space="preserve">employ, and </w:t>
      </w:r>
      <w:r w:rsidRPr="001F34E5">
        <w:t>work collaboratively with stakeholders from varied backgrounds and expertise.</w:t>
      </w:r>
    </w:p>
    <w:p w14:paraId="5DE29A61" w14:textId="7881AB78" w:rsidR="001F34E5" w:rsidRPr="001F34E5" w:rsidRDefault="001F34E5" w:rsidP="001F34E5">
      <w:r w:rsidRPr="001F34E5">
        <w:t>We will promote inclusivity in our operations and encourage our clients to foster diversity, equity, and inclusion in their own practices.</w:t>
      </w:r>
    </w:p>
    <w:p w14:paraId="20D881C3" w14:textId="156DCF80" w:rsidR="001F34E5" w:rsidRPr="0082376D" w:rsidRDefault="001F34E5" w:rsidP="001F34E5">
      <w:r w:rsidRPr="001F34E5">
        <w:t>We will respect cultural, social, and regional differences, ensuring that our advice is context-specific and sensitive to local needs.</w:t>
      </w:r>
    </w:p>
    <w:p w14:paraId="2D60870F" w14:textId="6B2A2051" w:rsidR="00C82D63" w:rsidRPr="00C82D63" w:rsidRDefault="0082376D" w:rsidP="0082376D">
      <w:pPr>
        <w:rPr>
          <w:b/>
          <w:bCs/>
        </w:rPr>
      </w:pPr>
      <w:r w:rsidRPr="00C82D63">
        <w:rPr>
          <w:b/>
          <w:bCs/>
        </w:rPr>
        <w:t xml:space="preserve">Reporting and Whistleblower Protection </w:t>
      </w:r>
    </w:p>
    <w:p w14:paraId="00725BAE" w14:textId="4471EDBA" w:rsidR="00C82D63" w:rsidRDefault="0082376D" w:rsidP="0082376D">
      <w:r w:rsidRPr="0082376D">
        <w:t xml:space="preserve">We encourage all </w:t>
      </w:r>
      <w:r w:rsidR="00EF0367">
        <w:t>stakeholders</w:t>
      </w:r>
      <w:r w:rsidRPr="0082376D">
        <w:t xml:space="preserve"> to report any suspected bribery, corruption, or harassment incidents promptly and without fear of retaliation. </w:t>
      </w:r>
    </w:p>
    <w:p w14:paraId="261F2CEF" w14:textId="77777777" w:rsidR="00C82D63" w:rsidRDefault="0082376D" w:rsidP="0082376D">
      <w:r w:rsidRPr="0082376D">
        <w:t>We will establish and maintain confidential reporting channels to ensure the protection of individuals reporting such incidents.</w:t>
      </w:r>
    </w:p>
    <w:p w14:paraId="2CB29CFE" w14:textId="150B95BB" w:rsidR="0082376D" w:rsidRPr="0082376D" w:rsidRDefault="0082376D" w:rsidP="0082376D">
      <w:r w:rsidRPr="0082376D">
        <w:t>We will investigate all reported incidents thoroughly and take appropriate actions to address and resolve them in a fair and impartial manner.</w:t>
      </w:r>
    </w:p>
    <w:p w14:paraId="7E1D7E18" w14:textId="77777777" w:rsidR="00C82D63" w:rsidRPr="00C82D63" w:rsidRDefault="0082376D" w:rsidP="0082376D">
      <w:pPr>
        <w:rPr>
          <w:b/>
          <w:bCs/>
        </w:rPr>
      </w:pPr>
      <w:r w:rsidRPr="00C82D63">
        <w:rPr>
          <w:b/>
          <w:bCs/>
        </w:rPr>
        <w:t>Prevention and Training</w:t>
      </w:r>
    </w:p>
    <w:p w14:paraId="5B3D9151" w14:textId="1AAD1C25" w:rsidR="0082376D" w:rsidRPr="0082376D" w:rsidRDefault="0082376D" w:rsidP="0082376D">
      <w:r w:rsidRPr="0082376D">
        <w:t>We will implement robust internal controls, policies, and procedures to prevent bribery, corruption, and harassment within our organization. B. We will stay informed about best practices and legal developments in these areas and continuously update our policies and procedures accordingly.</w:t>
      </w:r>
    </w:p>
    <w:p w14:paraId="7F51E9E2" w14:textId="77777777" w:rsidR="00C82D63" w:rsidRPr="00C82D63" w:rsidRDefault="0082376D" w:rsidP="0082376D">
      <w:pPr>
        <w:rPr>
          <w:b/>
          <w:bCs/>
        </w:rPr>
      </w:pPr>
      <w:r w:rsidRPr="00C82D63">
        <w:rPr>
          <w:b/>
          <w:bCs/>
        </w:rPr>
        <w:t>Due Diligence</w:t>
      </w:r>
    </w:p>
    <w:p w14:paraId="7824566B" w14:textId="77777777" w:rsidR="00C82D63" w:rsidRDefault="0082376D" w:rsidP="0082376D">
      <w:r w:rsidRPr="0082376D">
        <w:t xml:space="preserve">We will conduct thorough due diligence on our business partners, suppliers, and other relevant entities to assess their integrity and commitment to ethical issues </w:t>
      </w:r>
    </w:p>
    <w:p w14:paraId="63FCB07B" w14:textId="13D89DA4" w:rsidR="0082376D" w:rsidRDefault="0082376D" w:rsidP="0082376D">
      <w:r w:rsidRPr="0082376D">
        <w:t>We will only engage in business relationships with reputable and trustworthy individuals and organizations who share our commitment to ethical conduct.</w:t>
      </w:r>
    </w:p>
    <w:p w14:paraId="2D523915" w14:textId="77777777" w:rsidR="001F34E5" w:rsidRPr="001F34E5" w:rsidRDefault="001F34E5" w:rsidP="001F34E5">
      <w:pPr>
        <w:rPr>
          <w:b/>
          <w:bCs/>
        </w:rPr>
      </w:pPr>
      <w:r w:rsidRPr="001F34E5">
        <w:rPr>
          <w:b/>
          <w:bCs/>
        </w:rPr>
        <w:t>Respect for Legal and Regulatory Frameworks</w:t>
      </w:r>
    </w:p>
    <w:p w14:paraId="4664A123" w14:textId="77777777" w:rsidR="001F34E5" w:rsidRPr="001F34E5" w:rsidRDefault="001F34E5" w:rsidP="001F34E5">
      <w:r w:rsidRPr="001F34E5">
        <w:t>We will comply with all applicable laws, regulations, and standards related to ESG consulting, as well as international frameworks such as the UN Sustainable Development Goals (SDGs) and the Paris Agreement.</w:t>
      </w:r>
    </w:p>
    <w:p w14:paraId="7AD1298D" w14:textId="77777777" w:rsidR="001F34E5" w:rsidRDefault="001F34E5" w:rsidP="001F34E5">
      <w:r w:rsidRPr="001F34E5">
        <w:t>We will promote adherence to legal standards and encourage clients to align with voluntary international ESG frameworks when possible.</w:t>
      </w:r>
    </w:p>
    <w:p w14:paraId="70851C2F" w14:textId="77777777" w:rsidR="001F34E5" w:rsidRPr="001F34E5" w:rsidRDefault="001F34E5" w:rsidP="001F34E5">
      <w:pPr>
        <w:rPr>
          <w:b/>
          <w:bCs/>
        </w:rPr>
      </w:pPr>
      <w:r w:rsidRPr="001F34E5">
        <w:rPr>
          <w:b/>
          <w:bCs/>
        </w:rPr>
        <w:t>Responsibility to Society and the Environment</w:t>
      </w:r>
    </w:p>
    <w:p w14:paraId="3D972FA2" w14:textId="77777777" w:rsidR="001F34E5" w:rsidRPr="001F34E5" w:rsidRDefault="001F34E5" w:rsidP="001F34E5">
      <w:r w:rsidRPr="001F34E5">
        <w:t>We are committed to advancing sustainability, social equity, and good governance through our consultancy work.</w:t>
      </w:r>
    </w:p>
    <w:p w14:paraId="6C0B3DBB" w14:textId="282E3484" w:rsidR="001F34E5" w:rsidRPr="001F34E5" w:rsidRDefault="001F34E5" w:rsidP="00DA00D2">
      <w:r w:rsidRPr="001F34E5">
        <w:t>We will adopt practices that minimize environmental harm, reduce carbon footprints, and enhance biodiversity.</w:t>
      </w:r>
    </w:p>
    <w:p w14:paraId="064C0DA6" w14:textId="77777777" w:rsidR="001F34E5" w:rsidRPr="001F34E5" w:rsidRDefault="001F34E5" w:rsidP="00DA00D2">
      <w:r w:rsidRPr="001F34E5">
        <w:t>We will advocate for strategies that promote fairness, diversity, and human rights across all sectors of business and community life.</w:t>
      </w:r>
    </w:p>
    <w:p w14:paraId="2EB43D32" w14:textId="77777777" w:rsidR="001F34E5" w:rsidRDefault="001F34E5" w:rsidP="00DA00D2">
      <w:r w:rsidRPr="001F34E5">
        <w:t>We will uphold the principle of "do no harm" in all aspects of our advisory and implementation services.</w:t>
      </w:r>
    </w:p>
    <w:p w14:paraId="6ED1B5CB" w14:textId="6E8598C5" w:rsidR="00DA00D2" w:rsidRPr="00DA00D2" w:rsidRDefault="00DA00D2" w:rsidP="00DA00D2">
      <w:pPr>
        <w:rPr>
          <w:b/>
          <w:bCs/>
        </w:rPr>
      </w:pPr>
      <w:r>
        <w:rPr>
          <w:b/>
          <w:bCs/>
        </w:rPr>
        <w:t xml:space="preserve">Ethical Marketing &amp; </w:t>
      </w:r>
      <w:r w:rsidRPr="00DA00D2">
        <w:rPr>
          <w:b/>
          <w:bCs/>
        </w:rPr>
        <w:t>Avoidance of Greenwashing and Misrepresentation</w:t>
      </w:r>
    </w:p>
    <w:p w14:paraId="2C467AE0" w14:textId="42543D95" w:rsidR="00DA00D2" w:rsidRPr="00DA00D2" w:rsidRDefault="00DA00D2" w:rsidP="00DA00D2">
      <w:r w:rsidRPr="00DA00D2">
        <w:t>We will promote our services and ESG solutions honestly and without exaggeration, ensuring all marketing materials are accurate, factual, and transparent.</w:t>
      </w:r>
    </w:p>
    <w:p w14:paraId="26E4C083" w14:textId="5CF1B243" w:rsidR="00DA00D2" w:rsidRPr="00DA00D2" w:rsidRDefault="00DA00D2" w:rsidP="00DA00D2">
      <w:r w:rsidRPr="00DA00D2">
        <w:t>We will avoid misleading claims about the effectiveness of our consultancy’s impact or our clients’ ESG initiatives.</w:t>
      </w:r>
    </w:p>
    <w:p w14:paraId="7241EB3E" w14:textId="2962F4BA" w:rsidR="00DA00D2" w:rsidRPr="00DA00D2" w:rsidRDefault="00DA00D2" w:rsidP="00DA00D2">
      <w:r w:rsidRPr="00DA00D2">
        <w:t>We will be clear about the limitations and challenges of ESG implementation and provide realistic expectations in all communications.</w:t>
      </w:r>
    </w:p>
    <w:p w14:paraId="0F615A07" w14:textId="77777777" w:rsidR="00DA00D2" w:rsidRDefault="00DA00D2" w:rsidP="00DA00D2">
      <w:r w:rsidRPr="00DA00D2">
        <w:t>We will respect the intelligence of our audience, avoiding sensationalism and focusing on education, empowerment, and the promotion of genuine ESG improvement</w:t>
      </w:r>
    </w:p>
    <w:p w14:paraId="7E381EA2" w14:textId="31FE99DC" w:rsidR="00DA00D2" w:rsidRPr="00DA00D2" w:rsidRDefault="00DA00D2" w:rsidP="00DA00D2">
      <w:r w:rsidRPr="00DA00D2">
        <w:t>We will avoid any form of greenwashing or exaggeration of the environmental, social, or governance benefits of our</w:t>
      </w:r>
      <w:r>
        <w:t xml:space="preserve"> operations</w:t>
      </w:r>
      <w:r w:rsidRPr="00DA00D2">
        <w:t>.</w:t>
      </w:r>
    </w:p>
    <w:p w14:paraId="49FC30A6" w14:textId="77777777" w:rsidR="00DA00D2" w:rsidRPr="00DA00D2" w:rsidRDefault="00DA00D2" w:rsidP="00DA00D2">
      <w:r w:rsidRPr="00DA00D2">
        <w:t>We will ensure that all claims made about sustainability or social responsibility are substantiated with credible data and aligned with recognized standards and certifications.</w:t>
      </w:r>
    </w:p>
    <w:p w14:paraId="40859183" w14:textId="4EBF8B53" w:rsidR="00DA00D2" w:rsidRPr="001F34E5" w:rsidRDefault="00DA00D2" w:rsidP="00DA00D2">
      <w:r w:rsidRPr="00DA00D2">
        <w:t>We will work with clients to help them communicate their ESG initiatives truthfully and transparently to stakeholders.</w:t>
      </w:r>
    </w:p>
    <w:p w14:paraId="53DCB62E" w14:textId="763F70A4" w:rsidR="001F34E5" w:rsidRPr="001F34E5" w:rsidRDefault="001F34E5" w:rsidP="001F34E5">
      <w:pPr>
        <w:rPr>
          <w:b/>
          <w:bCs/>
        </w:rPr>
      </w:pPr>
      <w:r w:rsidRPr="001F34E5">
        <w:rPr>
          <w:b/>
          <w:bCs/>
        </w:rPr>
        <w:t>Commitment to Continuous Improvement</w:t>
      </w:r>
    </w:p>
    <w:p w14:paraId="5545F4E7" w14:textId="77777777" w:rsidR="001F34E5" w:rsidRPr="001F34E5" w:rsidRDefault="001F34E5" w:rsidP="001F34E5">
      <w:r w:rsidRPr="001F34E5">
        <w:t>We will actively seek feedback from clients and stakeholders to improve our practices and services.</w:t>
      </w:r>
    </w:p>
    <w:p w14:paraId="77D114DC" w14:textId="77777777" w:rsidR="001F34E5" w:rsidRPr="001F34E5" w:rsidRDefault="001F34E5" w:rsidP="001F34E5">
      <w:r w:rsidRPr="001F34E5">
        <w:t>We will foster a culture of learning and adaptability, recognizing that ESG is an evolving field that requires continuous reflection and advancement.</w:t>
      </w:r>
    </w:p>
    <w:p w14:paraId="2B1A3F0C" w14:textId="77777777" w:rsidR="001F34E5" w:rsidRPr="001F34E5" w:rsidRDefault="001F34E5" w:rsidP="001F34E5">
      <w:r w:rsidRPr="001F34E5">
        <w:t>We will evaluate the long-term impacts of our work, ensuring that it remains aligned with evolving best practices and ethical standards.</w:t>
      </w:r>
    </w:p>
    <w:p w14:paraId="4688E137" w14:textId="510D83E8" w:rsidR="00C82D63" w:rsidRPr="00C82D63" w:rsidRDefault="0082376D" w:rsidP="0082376D">
      <w:pPr>
        <w:rPr>
          <w:b/>
          <w:bCs/>
        </w:rPr>
      </w:pPr>
      <w:r w:rsidRPr="00C82D63">
        <w:rPr>
          <w:b/>
          <w:bCs/>
        </w:rPr>
        <w:t>Compliance and Enforcement</w:t>
      </w:r>
    </w:p>
    <w:p w14:paraId="6339BDEC" w14:textId="77777777" w:rsidR="00C82D63" w:rsidRDefault="0082376D" w:rsidP="0082376D">
      <w:r w:rsidRPr="0082376D">
        <w:t xml:space="preserve">All employees, stakeholders, and partners are expected to comply with this Code of Ethics </w:t>
      </w:r>
    </w:p>
    <w:p w14:paraId="700B59A3" w14:textId="423EDDE6" w:rsidR="0082376D" w:rsidRPr="0082376D" w:rsidRDefault="0082376D" w:rsidP="0082376D">
      <w:r w:rsidRPr="0082376D">
        <w:t>Violations of this code may result in disciplinary action, up to and including termination of employment or business relationships.</w:t>
      </w:r>
    </w:p>
    <w:p w14:paraId="73968A57" w14:textId="53D15A25" w:rsidR="00847D07" w:rsidRDefault="00FE1719" w:rsidP="0082376D">
      <w:r>
        <w:rPr>
          <w:noProof/>
        </w:rPr>
        <w:drawing>
          <wp:anchor distT="0" distB="0" distL="114300" distR="114300" simplePos="0" relativeHeight="251658240" behindDoc="0" locked="0" layoutInCell="1" allowOverlap="1" wp14:anchorId="1233157D" wp14:editId="1439C35D">
            <wp:simplePos x="0" y="0"/>
            <wp:positionH relativeFrom="column">
              <wp:posOffset>660400</wp:posOffset>
            </wp:positionH>
            <wp:positionV relativeFrom="paragraph">
              <wp:posOffset>193040</wp:posOffset>
            </wp:positionV>
            <wp:extent cx="1047115" cy="463550"/>
            <wp:effectExtent l="0" t="0" r="635" b="0"/>
            <wp:wrapSquare wrapText="bothSides"/>
            <wp:docPr id="28111419"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1419" name="Picture 1" descr="A black text on a white background&#10;&#10;Description automatically generated with medium confidence"/>
                    <pic:cNvPicPr>
                      <a:picLocks noChangeAspect="1"/>
                    </pic:cNvPicPr>
                  </pic:nvPicPr>
                  <pic:blipFill rotWithShape="1">
                    <a:blip r:embed="rId7" cstate="print">
                      <a:extLst>
                        <a:ext uri="{28A0092B-C50C-407E-A947-70E740481C1C}">
                          <a14:useLocalDpi xmlns:a14="http://schemas.microsoft.com/office/drawing/2010/main" val="0"/>
                        </a:ext>
                      </a:extLst>
                    </a:blip>
                    <a:srcRect l="18402" t="36538" r="18922" b="35724"/>
                    <a:stretch/>
                  </pic:blipFill>
                  <pic:spPr bwMode="auto">
                    <a:xfrm>
                      <a:off x="0" y="0"/>
                      <a:ext cx="1047115" cy="463550"/>
                    </a:xfrm>
                    <a:prstGeom prst="rect">
                      <a:avLst/>
                    </a:prstGeom>
                    <a:ln>
                      <a:noFill/>
                    </a:ln>
                    <a:extLst>
                      <a:ext uri="{53640926-AAD7-44D8-BBD7-CCE9431645EC}">
                        <a14:shadowObscured xmlns:a14="http://schemas.microsoft.com/office/drawing/2010/main"/>
                      </a:ext>
                    </a:extLst>
                  </pic:spPr>
                </pic:pic>
              </a:graphicData>
            </a:graphic>
          </wp:anchor>
        </w:drawing>
      </w:r>
    </w:p>
    <w:p w14:paraId="28DB1AAD" w14:textId="457FC05C" w:rsidR="00847D07" w:rsidRDefault="00847D07" w:rsidP="0082376D">
      <w:r>
        <w:t>Signed:</w:t>
      </w:r>
      <w:r>
        <w:tab/>
      </w:r>
      <w:r>
        <w:tab/>
      </w:r>
      <w:r>
        <w:tab/>
      </w:r>
      <w:r>
        <w:tab/>
      </w:r>
      <w:r w:rsidR="00FE1719">
        <w:t xml:space="preserve">Date: </w:t>
      </w:r>
      <w:r w:rsidR="00DA00D2">
        <w:t>30.09.2024</w:t>
      </w:r>
    </w:p>
    <w:p w14:paraId="229F9261" w14:textId="77777777" w:rsidR="00847D07" w:rsidRDefault="00847D07" w:rsidP="0082376D"/>
    <w:p w14:paraId="6B16D1FF" w14:textId="255104D7" w:rsidR="00847D07" w:rsidRPr="0082376D" w:rsidRDefault="00847D07" w:rsidP="0082376D">
      <w:r>
        <w:t>Name:</w:t>
      </w:r>
      <w:r>
        <w:tab/>
      </w:r>
      <w:r w:rsidR="00FE1719">
        <w:t>Alison Phillips</w:t>
      </w:r>
      <w:r>
        <w:tab/>
      </w:r>
      <w:r>
        <w:tab/>
      </w:r>
      <w:r>
        <w:tab/>
      </w:r>
      <w:r>
        <w:tab/>
      </w:r>
      <w:r w:rsidR="00FE1719">
        <w:t>Position</w:t>
      </w:r>
      <w:r>
        <w:t>:</w:t>
      </w:r>
      <w:r w:rsidR="00FE1719">
        <w:t xml:space="preserve"> Director</w:t>
      </w:r>
    </w:p>
    <w:sectPr w:rsidR="00847D07" w:rsidRPr="0082376D" w:rsidSect="00847D07">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B5F3" w14:textId="77777777" w:rsidR="002C1FFD" w:rsidRDefault="002C1FFD" w:rsidP="00C82D63">
      <w:pPr>
        <w:spacing w:after="0" w:line="240" w:lineRule="auto"/>
      </w:pPr>
      <w:r>
        <w:separator/>
      </w:r>
    </w:p>
  </w:endnote>
  <w:endnote w:type="continuationSeparator" w:id="0">
    <w:p w14:paraId="51DA0059" w14:textId="77777777" w:rsidR="002C1FFD" w:rsidRDefault="002C1FFD" w:rsidP="00C8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F11DA" w14:textId="72F53392" w:rsidR="00847D07" w:rsidRDefault="00847D07">
    <w:pPr>
      <w:pStyle w:val="Footer"/>
    </w:pPr>
    <w:r>
      <w:t xml:space="preserve">Version </w:t>
    </w:r>
    <w:r w:rsidR="00891CE8">
      <w:t>2</w:t>
    </w:r>
    <w:r>
      <w:t xml:space="preserve"> </w:t>
    </w:r>
    <w:r>
      <w:tab/>
      <w:t xml:space="preserve">Date of review: </w:t>
    </w:r>
    <w:r w:rsidR="00891CE8">
      <w:t>September</w:t>
    </w:r>
    <w:r>
      <w:t xml:space="preserve"> 202</w:t>
    </w:r>
    <w:r w:rsidR="00891CE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0BC03" w14:textId="77777777" w:rsidR="002C1FFD" w:rsidRDefault="002C1FFD" w:rsidP="00C82D63">
      <w:pPr>
        <w:spacing w:after="0" w:line="240" w:lineRule="auto"/>
      </w:pPr>
      <w:r>
        <w:separator/>
      </w:r>
    </w:p>
  </w:footnote>
  <w:footnote w:type="continuationSeparator" w:id="0">
    <w:p w14:paraId="4A2C10A5" w14:textId="77777777" w:rsidR="002C1FFD" w:rsidRDefault="002C1FFD" w:rsidP="00C8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07DAF" w14:textId="38BDEB78" w:rsidR="00C82D63" w:rsidRDefault="00C82D63" w:rsidP="00C82D6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864D" w14:textId="1664863D" w:rsidR="00847D07" w:rsidRDefault="001F34E5" w:rsidP="00847D07">
    <w:pPr>
      <w:pStyle w:val="Header"/>
      <w:jc w:val="right"/>
    </w:pPr>
    <w:r>
      <w:rPr>
        <w:noProof/>
      </w:rPr>
      <w:drawing>
        <wp:inline distT="0" distB="0" distL="0" distR="0" wp14:anchorId="297E942C" wp14:editId="63146C8F">
          <wp:extent cx="1714500" cy="514350"/>
          <wp:effectExtent l="0" t="0" r="0" b="0"/>
          <wp:docPr id="87131972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19725"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4597" cy="51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2F55"/>
    <w:multiLevelType w:val="multilevel"/>
    <w:tmpl w:val="FB04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A5E2A"/>
    <w:multiLevelType w:val="multilevel"/>
    <w:tmpl w:val="553C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35ED8"/>
    <w:multiLevelType w:val="multilevel"/>
    <w:tmpl w:val="BFCE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F24A5"/>
    <w:multiLevelType w:val="multilevel"/>
    <w:tmpl w:val="12B8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30D74"/>
    <w:multiLevelType w:val="multilevel"/>
    <w:tmpl w:val="9240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D1A8C"/>
    <w:multiLevelType w:val="multilevel"/>
    <w:tmpl w:val="2F42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C97C67"/>
    <w:multiLevelType w:val="multilevel"/>
    <w:tmpl w:val="B7E8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204953">
    <w:abstractNumId w:val="1"/>
  </w:num>
  <w:num w:numId="2" w16cid:durableId="1212689899">
    <w:abstractNumId w:val="5"/>
  </w:num>
  <w:num w:numId="3" w16cid:durableId="1581793375">
    <w:abstractNumId w:val="0"/>
  </w:num>
  <w:num w:numId="4" w16cid:durableId="1540238959">
    <w:abstractNumId w:val="4"/>
  </w:num>
  <w:num w:numId="5" w16cid:durableId="2004164005">
    <w:abstractNumId w:val="2"/>
  </w:num>
  <w:num w:numId="6" w16cid:durableId="285696677">
    <w:abstractNumId w:val="6"/>
  </w:num>
  <w:num w:numId="7" w16cid:durableId="118740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6D"/>
    <w:rsid w:val="001245F9"/>
    <w:rsid w:val="001F34E5"/>
    <w:rsid w:val="00281E5B"/>
    <w:rsid w:val="002C1FFD"/>
    <w:rsid w:val="004837F6"/>
    <w:rsid w:val="006954EB"/>
    <w:rsid w:val="0082376D"/>
    <w:rsid w:val="00847D07"/>
    <w:rsid w:val="00891CE8"/>
    <w:rsid w:val="00941190"/>
    <w:rsid w:val="00C15FFE"/>
    <w:rsid w:val="00C82D63"/>
    <w:rsid w:val="00CD3F1B"/>
    <w:rsid w:val="00D47344"/>
    <w:rsid w:val="00DA00D2"/>
    <w:rsid w:val="00EF0367"/>
    <w:rsid w:val="00FE17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A2260"/>
  <w15:chartTrackingRefBased/>
  <w15:docId w15:val="{306B048F-D82C-459D-9D4F-9FC41D32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0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7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82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D63"/>
  </w:style>
  <w:style w:type="paragraph" w:styleId="Footer">
    <w:name w:val="footer"/>
    <w:basedOn w:val="Normal"/>
    <w:link w:val="FooterChar"/>
    <w:uiPriority w:val="99"/>
    <w:unhideWhenUsed/>
    <w:rsid w:val="00C82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D63"/>
  </w:style>
  <w:style w:type="character" w:customStyle="1" w:styleId="Heading1Char">
    <w:name w:val="Heading 1 Char"/>
    <w:basedOn w:val="DefaultParagraphFont"/>
    <w:link w:val="Heading1"/>
    <w:uiPriority w:val="9"/>
    <w:rsid w:val="00DA00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0D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82819">
      <w:bodyDiv w:val="1"/>
      <w:marLeft w:val="0"/>
      <w:marRight w:val="0"/>
      <w:marTop w:val="0"/>
      <w:marBottom w:val="0"/>
      <w:divBdr>
        <w:top w:val="none" w:sz="0" w:space="0" w:color="auto"/>
        <w:left w:val="none" w:sz="0" w:space="0" w:color="auto"/>
        <w:bottom w:val="none" w:sz="0" w:space="0" w:color="auto"/>
        <w:right w:val="none" w:sz="0" w:space="0" w:color="auto"/>
      </w:divBdr>
    </w:div>
    <w:div w:id="69816166">
      <w:bodyDiv w:val="1"/>
      <w:marLeft w:val="0"/>
      <w:marRight w:val="0"/>
      <w:marTop w:val="0"/>
      <w:marBottom w:val="0"/>
      <w:divBdr>
        <w:top w:val="none" w:sz="0" w:space="0" w:color="auto"/>
        <w:left w:val="none" w:sz="0" w:space="0" w:color="auto"/>
        <w:bottom w:val="none" w:sz="0" w:space="0" w:color="auto"/>
        <w:right w:val="none" w:sz="0" w:space="0" w:color="auto"/>
      </w:divBdr>
    </w:div>
    <w:div w:id="96564519">
      <w:bodyDiv w:val="1"/>
      <w:marLeft w:val="0"/>
      <w:marRight w:val="0"/>
      <w:marTop w:val="0"/>
      <w:marBottom w:val="0"/>
      <w:divBdr>
        <w:top w:val="none" w:sz="0" w:space="0" w:color="auto"/>
        <w:left w:val="none" w:sz="0" w:space="0" w:color="auto"/>
        <w:bottom w:val="none" w:sz="0" w:space="0" w:color="auto"/>
        <w:right w:val="none" w:sz="0" w:space="0" w:color="auto"/>
      </w:divBdr>
    </w:div>
    <w:div w:id="185481876">
      <w:bodyDiv w:val="1"/>
      <w:marLeft w:val="0"/>
      <w:marRight w:val="0"/>
      <w:marTop w:val="0"/>
      <w:marBottom w:val="0"/>
      <w:divBdr>
        <w:top w:val="none" w:sz="0" w:space="0" w:color="auto"/>
        <w:left w:val="none" w:sz="0" w:space="0" w:color="auto"/>
        <w:bottom w:val="none" w:sz="0" w:space="0" w:color="auto"/>
        <w:right w:val="none" w:sz="0" w:space="0" w:color="auto"/>
      </w:divBdr>
    </w:div>
    <w:div w:id="404299247">
      <w:bodyDiv w:val="1"/>
      <w:marLeft w:val="0"/>
      <w:marRight w:val="0"/>
      <w:marTop w:val="0"/>
      <w:marBottom w:val="0"/>
      <w:divBdr>
        <w:top w:val="none" w:sz="0" w:space="0" w:color="auto"/>
        <w:left w:val="none" w:sz="0" w:space="0" w:color="auto"/>
        <w:bottom w:val="none" w:sz="0" w:space="0" w:color="auto"/>
        <w:right w:val="none" w:sz="0" w:space="0" w:color="auto"/>
      </w:divBdr>
    </w:div>
    <w:div w:id="410928813">
      <w:bodyDiv w:val="1"/>
      <w:marLeft w:val="0"/>
      <w:marRight w:val="0"/>
      <w:marTop w:val="0"/>
      <w:marBottom w:val="0"/>
      <w:divBdr>
        <w:top w:val="none" w:sz="0" w:space="0" w:color="auto"/>
        <w:left w:val="none" w:sz="0" w:space="0" w:color="auto"/>
        <w:bottom w:val="none" w:sz="0" w:space="0" w:color="auto"/>
        <w:right w:val="none" w:sz="0" w:space="0" w:color="auto"/>
      </w:divBdr>
    </w:div>
    <w:div w:id="550505577">
      <w:bodyDiv w:val="1"/>
      <w:marLeft w:val="0"/>
      <w:marRight w:val="0"/>
      <w:marTop w:val="0"/>
      <w:marBottom w:val="0"/>
      <w:divBdr>
        <w:top w:val="none" w:sz="0" w:space="0" w:color="auto"/>
        <w:left w:val="none" w:sz="0" w:space="0" w:color="auto"/>
        <w:bottom w:val="none" w:sz="0" w:space="0" w:color="auto"/>
        <w:right w:val="none" w:sz="0" w:space="0" w:color="auto"/>
      </w:divBdr>
    </w:div>
    <w:div w:id="689844362">
      <w:bodyDiv w:val="1"/>
      <w:marLeft w:val="0"/>
      <w:marRight w:val="0"/>
      <w:marTop w:val="0"/>
      <w:marBottom w:val="0"/>
      <w:divBdr>
        <w:top w:val="none" w:sz="0" w:space="0" w:color="auto"/>
        <w:left w:val="none" w:sz="0" w:space="0" w:color="auto"/>
        <w:bottom w:val="none" w:sz="0" w:space="0" w:color="auto"/>
        <w:right w:val="none" w:sz="0" w:space="0" w:color="auto"/>
      </w:divBdr>
    </w:div>
    <w:div w:id="765417453">
      <w:bodyDiv w:val="1"/>
      <w:marLeft w:val="0"/>
      <w:marRight w:val="0"/>
      <w:marTop w:val="0"/>
      <w:marBottom w:val="0"/>
      <w:divBdr>
        <w:top w:val="none" w:sz="0" w:space="0" w:color="auto"/>
        <w:left w:val="none" w:sz="0" w:space="0" w:color="auto"/>
        <w:bottom w:val="none" w:sz="0" w:space="0" w:color="auto"/>
        <w:right w:val="none" w:sz="0" w:space="0" w:color="auto"/>
      </w:divBdr>
    </w:div>
    <w:div w:id="774324442">
      <w:bodyDiv w:val="1"/>
      <w:marLeft w:val="0"/>
      <w:marRight w:val="0"/>
      <w:marTop w:val="0"/>
      <w:marBottom w:val="0"/>
      <w:divBdr>
        <w:top w:val="none" w:sz="0" w:space="0" w:color="auto"/>
        <w:left w:val="none" w:sz="0" w:space="0" w:color="auto"/>
        <w:bottom w:val="none" w:sz="0" w:space="0" w:color="auto"/>
        <w:right w:val="none" w:sz="0" w:space="0" w:color="auto"/>
      </w:divBdr>
    </w:div>
    <w:div w:id="846363506">
      <w:bodyDiv w:val="1"/>
      <w:marLeft w:val="0"/>
      <w:marRight w:val="0"/>
      <w:marTop w:val="0"/>
      <w:marBottom w:val="0"/>
      <w:divBdr>
        <w:top w:val="none" w:sz="0" w:space="0" w:color="auto"/>
        <w:left w:val="none" w:sz="0" w:space="0" w:color="auto"/>
        <w:bottom w:val="none" w:sz="0" w:space="0" w:color="auto"/>
        <w:right w:val="none" w:sz="0" w:space="0" w:color="auto"/>
      </w:divBdr>
    </w:div>
    <w:div w:id="1148865832">
      <w:bodyDiv w:val="1"/>
      <w:marLeft w:val="0"/>
      <w:marRight w:val="0"/>
      <w:marTop w:val="0"/>
      <w:marBottom w:val="0"/>
      <w:divBdr>
        <w:top w:val="none" w:sz="0" w:space="0" w:color="auto"/>
        <w:left w:val="none" w:sz="0" w:space="0" w:color="auto"/>
        <w:bottom w:val="none" w:sz="0" w:space="0" w:color="auto"/>
        <w:right w:val="none" w:sz="0" w:space="0" w:color="auto"/>
      </w:divBdr>
    </w:div>
    <w:div w:id="1368681228">
      <w:bodyDiv w:val="1"/>
      <w:marLeft w:val="0"/>
      <w:marRight w:val="0"/>
      <w:marTop w:val="0"/>
      <w:marBottom w:val="0"/>
      <w:divBdr>
        <w:top w:val="none" w:sz="0" w:space="0" w:color="auto"/>
        <w:left w:val="none" w:sz="0" w:space="0" w:color="auto"/>
        <w:bottom w:val="none" w:sz="0" w:space="0" w:color="auto"/>
        <w:right w:val="none" w:sz="0" w:space="0" w:color="auto"/>
      </w:divBdr>
    </w:div>
    <w:div w:id="1569459675">
      <w:bodyDiv w:val="1"/>
      <w:marLeft w:val="0"/>
      <w:marRight w:val="0"/>
      <w:marTop w:val="0"/>
      <w:marBottom w:val="0"/>
      <w:divBdr>
        <w:top w:val="none" w:sz="0" w:space="0" w:color="auto"/>
        <w:left w:val="none" w:sz="0" w:space="0" w:color="auto"/>
        <w:bottom w:val="none" w:sz="0" w:space="0" w:color="auto"/>
        <w:right w:val="none" w:sz="0" w:space="0" w:color="auto"/>
      </w:divBdr>
    </w:div>
    <w:div w:id="1653564289">
      <w:bodyDiv w:val="1"/>
      <w:marLeft w:val="0"/>
      <w:marRight w:val="0"/>
      <w:marTop w:val="0"/>
      <w:marBottom w:val="0"/>
      <w:divBdr>
        <w:top w:val="none" w:sz="0" w:space="0" w:color="auto"/>
        <w:left w:val="none" w:sz="0" w:space="0" w:color="auto"/>
        <w:bottom w:val="none" w:sz="0" w:space="0" w:color="auto"/>
        <w:right w:val="none" w:sz="0" w:space="0" w:color="auto"/>
      </w:divBdr>
    </w:div>
    <w:div w:id="1771389371">
      <w:bodyDiv w:val="1"/>
      <w:marLeft w:val="0"/>
      <w:marRight w:val="0"/>
      <w:marTop w:val="0"/>
      <w:marBottom w:val="0"/>
      <w:divBdr>
        <w:top w:val="none" w:sz="0" w:space="0" w:color="auto"/>
        <w:left w:val="none" w:sz="0" w:space="0" w:color="auto"/>
        <w:bottom w:val="none" w:sz="0" w:space="0" w:color="auto"/>
        <w:right w:val="none" w:sz="0" w:space="0" w:color="auto"/>
      </w:divBdr>
    </w:div>
    <w:div w:id="1796869140">
      <w:bodyDiv w:val="1"/>
      <w:marLeft w:val="0"/>
      <w:marRight w:val="0"/>
      <w:marTop w:val="0"/>
      <w:marBottom w:val="0"/>
      <w:divBdr>
        <w:top w:val="none" w:sz="0" w:space="0" w:color="auto"/>
        <w:left w:val="none" w:sz="0" w:space="0" w:color="auto"/>
        <w:bottom w:val="none" w:sz="0" w:space="0" w:color="auto"/>
        <w:right w:val="none" w:sz="0" w:space="0" w:color="auto"/>
      </w:divBdr>
    </w:div>
    <w:div w:id="1864368160">
      <w:bodyDiv w:val="1"/>
      <w:marLeft w:val="0"/>
      <w:marRight w:val="0"/>
      <w:marTop w:val="0"/>
      <w:marBottom w:val="0"/>
      <w:divBdr>
        <w:top w:val="none" w:sz="0" w:space="0" w:color="auto"/>
        <w:left w:val="none" w:sz="0" w:space="0" w:color="auto"/>
        <w:bottom w:val="none" w:sz="0" w:space="0" w:color="auto"/>
        <w:right w:val="none" w:sz="0" w:space="0" w:color="auto"/>
      </w:divBdr>
    </w:div>
    <w:div w:id="1895310213">
      <w:bodyDiv w:val="1"/>
      <w:marLeft w:val="0"/>
      <w:marRight w:val="0"/>
      <w:marTop w:val="0"/>
      <w:marBottom w:val="0"/>
      <w:divBdr>
        <w:top w:val="none" w:sz="0" w:space="0" w:color="auto"/>
        <w:left w:val="none" w:sz="0" w:space="0" w:color="auto"/>
        <w:bottom w:val="none" w:sz="0" w:space="0" w:color="auto"/>
        <w:right w:val="none" w:sz="0" w:space="0" w:color="auto"/>
      </w:divBdr>
    </w:div>
    <w:div w:id="210097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Phillips</dc:creator>
  <cp:keywords/>
  <dc:description/>
  <cp:lastModifiedBy>Alison Phillips</cp:lastModifiedBy>
  <cp:revision>3</cp:revision>
  <dcterms:created xsi:type="dcterms:W3CDTF">2024-10-09T08:55:00Z</dcterms:created>
  <dcterms:modified xsi:type="dcterms:W3CDTF">2024-10-09T08:58:00Z</dcterms:modified>
</cp:coreProperties>
</file>